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CCB93" w14:textId="1C74D62F" w:rsidR="00D16278" w:rsidRPr="002C0EE5" w:rsidRDefault="002C0EE5" w:rsidP="002C0EE5">
      <w:pPr>
        <w:jc w:val="center"/>
        <w:rPr>
          <w:rFonts w:ascii="Century Gothic" w:hAnsi="Century Gothic"/>
          <w:b/>
          <w:bCs/>
          <w:sz w:val="96"/>
          <w:szCs w:val="96"/>
        </w:rPr>
      </w:pPr>
      <w:r w:rsidRPr="002C0EE5">
        <w:rPr>
          <w:rFonts w:ascii="Century Gothic" w:hAnsi="Century Gothic"/>
          <w:b/>
          <w:bCs/>
          <w:sz w:val="96"/>
          <w:szCs w:val="96"/>
        </w:rPr>
        <w:t>Getting ready for the new year</w:t>
      </w:r>
    </w:p>
    <w:p w14:paraId="49498E75" w14:textId="22C72CAA" w:rsidR="002C0EE5" w:rsidRDefault="002C0EE5" w:rsidP="002C0EE5">
      <w:pPr>
        <w:jc w:val="center"/>
      </w:pPr>
      <w:r>
        <w:rPr>
          <w:noProof/>
        </w:rPr>
        <w:drawing>
          <wp:inline distT="0" distB="0" distL="0" distR="0" wp14:anchorId="3BF6DA3A" wp14:editId="13E712C1">
            <wp:extent cx="4771177" cy="5962650"/>
            <wp:effectExtent l="0" t="0" r="0" b="0"/>
            <wp:docPr id="1" name="Picture 1" descr="Finham Primary School | Finham Primary – Fr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nham Primary School | Finham Primary – Fro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147" cy="597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93239" w14:textId="2B1535DE" w:rsidR="002C0EE5" w:rsidRDefault="002C0EE5" w:rsidP="002C0EE5">
      <w:pPr>
        <w:jc w:val="center"/>
        <w:rPr>
          <w:rFonts w:ascii="Century Gothic" w:hAnsi="Century Gothic"/>
          <w:sz w:val="28"/>
          <w:szCs w:val="28"/>
        </w:rPr>
      </w:pPr>
      <w:r w:rsidRPr="002C0EE5">
        <w:rPr>
          <w:rFonts w:ascii="Century Gothic" w:hAnsi="Century Gothic"/>
          <w:b/>
          <w:bCs/>
          <w:sz w:val="96"/>
          <w:szCs w:val="96"/>
        </w:rPr>
        <w:t xml:space="preserve">Guide for </w:t>
      </w:r>
      <w:r>
        <w:rPr>
          <w:rFonts w:ascii="Century Gothic" w:hAnsi="Century Gothic"/>
          <w:b/>
          <w:bCs/>
          <w:sz w:val="96"/>
          <w:szCs w:val="96"/>
        </w:rPr>
        <w:t>Staff</w:t>
      </w:r>
    </w:p>
    <w:p w14:paraId="6A1F7B3F" w14:textId="4BC32BF7" w:rsidR="002C0EE5" w:rsidRDefault="002C0EE5" w:rsidP="002C0EE5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Before you start a new year of teaching and learning through Frog you must be prepared.</w:t>
      </w:r>
    </w:p>
    <w:p w14:paraId="67C043FD" w14:textId="30D50DC7" w:rsidR="002C0EE5" w:rsidRDefault="002C0EE5" w:rsidP="002C0EE5">
      <w:pPr>
        <w:rPr>
          <w:rFonts w:ascii="Century Gothic" w:hAnsi="Century Gothic"/>
          <w:sz w:val="28"/>
          <w:szCs w:val="28"/>
        </w:rPr>
      </w:pPr>
    </w:p>
    <w:p w14:paraId="787E5B3D" w14:textId="6CD23545" w:rsidR="007F26AE" w:rsidRDefault="007F26AE" w:rsidP="002C0EE5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Here are three key areas to look out for</w:t>
      </w:r>
    </w:p>
    <w:p w14:paraId="575278CC" w14:textId="77777777" w:rsidR="007F26AE" w:rsidRDefault="007F26AE" w:rsidP="002C0EE5">
      <w:pPr>
        <w:rPr>
          <w:rFonts w:ascii="Century Gothic" w:hAnsi="Century Gothic"/>
          <w:sz w:val="28"/>
          <w:szCs w:val="28"/>
        </w:rPr>
      </w:pPr>
    </w:p>
    <w:p w14:paraId="166823B1" w14:textId="537996CE" w:rsidR="007F26AE" w:rsidRPr="00DD0F03" w:rsidRDefault="007F26AE" w:rsidP="007F26AE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Dated </w:t>
      </w:r>
      <w:r w:rsidRPr="00DD0F03">
        <w:rPr>
          <w:rFonts w:ascii="Century Gothic" w:hAnsi="Century Gothic"/>
          <w:sz w:val="28"/>
          <w:szCs w:val="28"/>
        </w:rPr>
        <w:t>content</w:t>
      </w:r>
    </w:p>
    <w:p w14:paraId="06DB8B7C" w14:textId="77777777" w:rsidR="00207011" w:rsidRDefault="007F26AE" w:rsidP="00F949F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M</w:t>
      </w:r>
      <w:r w:rsidRPr="00DD0F03">
        <w:rPr>
          <w:rFonts w:ascii="Century Gothic" w:hAnsi="Century Gothic"/>
          <w:sz w:val="28"/>
          <w:szCs w:val="28"/>
        </w:rPr>
        <w:t>ark</w:t>
      </w:r>
      <w:r>
        <w:rPr>
          <w:rFonts w:ascii="Century Gothic" w:hAnsi="Century Gothic"/>
          <w:sz w:val="28"/>
          <w:szCs w:val="28"/>
        </w:rPr>
        <w:t xml:space="preserve"> </w:t>
      </w:r>
      <w:r w:rsidRPr="00DD0F03">
        <w:rPr>
          <w:rFonts w:ascii="Century Gothic" w:hAnsi="Century Gothic"/>
          <w:sz w:val="28"/>
          <w:szCs w:val="28"/>
        </w:rPr>
        <w:t>book</w:t>
      </w:r>
      <w:r>
        <w:rPr>
          <w:rFonts w:ascii="Century Gothic" w:hAnsi="Century Gothic"/>
          <w:sz w:val="28"/>
          <w:szCs w:val="28"/>
        </w:rPr>
        <w:t>s</w:t>
      </w:r>
    </w:p>
    <w:p w14:paraId="7C1D1D61" w14:textId="6BA9CB03" w:rsidR="007F26AE" w:rsidRDefault="00207011" w:rsidP="00F949F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Time sensitive </w:t>
      </w:r>
      <w:r w:rsidR="00EF1C75">
        <w:rPr>
          <w:rFonts w:ascii="Century Gothic" w:hAnsi="Century Gothic"/>
          <w:sz w:val="28"/>
          <w:szCs w:val="28"/>
        </w:rPr>
        <w:t>activities</w:t>
      </w:r>
    </w:p>
    <w:p w14:paraId="024B243A" w14:textId="70964D56" w:rsidR="007F26AE" w:rsidRPr="007F26AE" w:rsidRDefault="007F26AE" w:rsidP="002C0EE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8"/>
          <w:szCs w:val="28"/>
        </w:rPr>
      </w:pPr>
      <w:r w:rsidRPr="007F26AE">
        <w:rPr>
          <w:rFonts w:ascii="Century Gothic" w:hAnsi="Century Gothic"/>
          <w:sz w:val="28"/>
          <w:szCs w:val="28"/>
        </w:rPr>
        <w:t>New resources</w:t>
      </w:r>
    </w:p>
    <w:p w14:paraId="0A65E4AF" w14:textId="77777777" w:rsidR="00F949F5" w:rsidRDefault="00F949F5">
      <w:pPr>
        <w:rPr>
          <w:rFonts w:ascii="Century Gothic" w:hAnsi="Century Gothic"/>
          <w:sz w:val="28"/>
          <w:szCs w:val="28"/>
        </w:rPr>
      </w:pPr>
    </w:p>
    <w:sdt>
      <w:sdtPr>
        <w:rPr>
          <w:rFonts w:ascii="Century Gothic" w:eastAsiaTheme="minorHAnsi" w:hAnsi="Century Gothic" w:cstheme="minorBidi"/>
          <w:color w:val="auto"/>
          <w:sz w:val="36"/>
          <w:szCs w:val="36"/>
          <w:lang w:val="en-GB"/>
        </w:rPr>
        <w:id w:val="-66809684"/>
        <w:docPartObj>
          <w:docPartGallery w:val="Table of Contents"/>
          <w:docPartUnique/>
        </w:docPartObj>
      </w:sdtPr>
      <w:sdtEndPr>
        <w:rPr>
          <w:b/>
          <w:bCs/>
          <w:noProof/>
          <w:sz w:val="22"/>
          <w:szCs w:val="22"/>
        </w:rPr>
      </w:sdtEndPr>
      <w:sdtContent>
        <w:p w14:paraId="6B8E49FA" w14:textId="6C86FDEC" w:rsidR="00F949F5" w:rsidRPr="00172C59" w:rsidRDefault="00F949F5">
          <w:pPr>
            <w:pStyle w:val="TOCHeading"/>
            <w:rPr>
              <w:rFonts w:ascii="Century Gothic" w:hAnsi="Century Gothic"/>
              <w:b/>
              <w:bCs/>
              <w:color w:val="auto"/>
              <w:sz w:val="36"/>
              <w:szCs w:val="36"/>
            </w:rPr>
          </w:pPr>
          <w:r w:rsidRPr="00172C59">
            <w:rPr>
              <w:rFonts w:ascii="Century Gothic" w:hAnsi="Century Gothic"/>
              <w:b/>
              <w:bCs/>
              <w:color w:val="auto"/>
              <w:sz w:val="36"/>
              <w:szCs w:val="36"/>
            </w:rPr>
            <w:t>Table of Contents</w:t>
          </w:r>
        </w:p>
        <w:p w14:paraId="11C826B8" w14:textId="77777777" w:rsidR="007F26AE" w:rsidRPr="00172C59" w:rsidRDefault="007F26AE" w:rsidP="007F26AE">
          <w:pPr>
            <w:rPr>
              <w:rFonts w:ascii="Century Gothic" w:hAnsi="Century Gothic"/>
              <w:lang w:val="en-US"/>
            </w:rPr>
          </w:pPr>
        </w:p>
        <w:p w14:paraId="21A96481" w14:textId="78D14152" w:rsidR="00172C59" w:rsidRPr="00172C59" w:rsidRDefault="00F949F5">
          <w:pPr>
            <w:pStyle w:val="TOC1"/>
            <w:tabs>
              <w:tab w:val="right" w:leader="dot" w:pos="9016"/>
            </w:tabs>
            <w:rPr>
              <w:rFonts w:ascii="Century Gothic" w:eastAsiaTheme="minorEastAsia" w:hAnsi="Century Gothic"/>
              <w:noProof/>
              <w:sz w:val="28"/>
              <w:szCs w:val="28"/>
              <w:lang w:eastAsia="en-GB"/>
            </w:rPr>
          </w:pPr>
          <w:r w:rsidRPr="00172C59">
            <w:rPr>
              <w:rFonts w:ascii="Century Gothic" w:hAnsi="Century Gothic" w:cs="Open Sans"/>
              <w:sz w:val="24"/>
              <w:szCs w:val="24"/>
            </w:rPr>
            <w:fldChar w:fldCharType="begin"/>
          </w:r>
          <w:r w:rsidRPr="00172C59">
            <w:rPr>
              <w:rFonts w:ascii="Century Gothic" w:hAnsi="Century Gothic" w:cs="Open Sans"/>
              <w:sz w:val="24"/>
              <w:szCs w:val="24"/>
            </w:rPr>
            <w:instrText xml:space="preserve"> TOC \o "1-3" \h \z \t "Title,1" </w:instrText>
          </w:r>
          <w:r w:rsidRPr="00172C59">
            <w:rPr>
              <w:rFonts w:ascii="Century Gothic" w:hAnsi="Century Gothic" w:cs="Open Sans"/>
              <w:sz w:val="24"/>
              <w:szCs w:val="24"/>
            </w:rPr>
            <w:fldChar w:fldCharType="separate"/>
          </w:r>
          <w:hyperlink w:anchor="_Toc83068385" w:history="1">
            <w:r w:rsidR="00172C59" w:rsidRPr="00172C59">
              <w:rPr>
                <w:rStyle w:val="Hyperlink"/>
                <w:rFonts w:ascii="Century Gothic" w:hAnsi="Century Gothic"/>
                <w:noProof/>
                <w:sz w:val="28"/>
                <w:szCs w:val="28"/>
              </w:rPr>
              <w:t>Dated content</w:t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tab/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fldChar w:fldCharType="begin"/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instrText xml:space="preserve"> PAGEREF _Toc83068385 \h </w:instrText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fldChar w:fldCharType="separate"/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t>3</w:t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815F55" w14:textId="52362DED" w:rsidR="00172C59" w:rsidRPr="00172C59" w:rsidRDefault="00286C4F">
          <w:pPr>
            <w:pStyle w:val="TOC1"/>
            <w:tabs>
              <w:tab w:val="right" w:leader="dot" w:pos="9016"/>
            </w:tabs>
            <w:rPr>
              <w:rFonts w:ascii="Century Gothic" w:eastAsiaTheme="minorEastAsia" w:hAnsi="Century Gothic"/>
              <w:noProof/>
              <w:sz w:val="28"/>
              <w:szCs w:val="28"/>
              <w:lang w:eastAsia="en-GB"/>
            </w:rPr>
          </w:pPr>
          <w:hyperlink w:anchor="_Toc83068386" w:history="1">
            <w:r w:rsidR="00172C59" w:rsidRPr="00172C59">
              <w:rPr>
                <w:rStyle w:val="Hyperlink"/>
                <w:rFonts w:ascii="Century Gothic" w:hAnsi="Century Gothic"/>
                <w:noProof/>
                <w:sz w:val="28"/>
                <w:szCs w:val="28"/>
              </w:rPr>
              <w:t>Markbook</w:t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tab/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fldChar w:fldCharType="begin"/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instrText xml:space="preserve"> PAGEREF _Toc83068386 \h </w:instrText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fldChar w:fldCharType="separate"/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t>4</w:t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33421B" w14:textId="22E7A70E" w:rsidR="00172C59" w:rsidRPr="00172C59" w:rsidRDefault="00286C4F">
          <w:pPr>
            <w:pStyle w:val="TOC1"/>
            <w:tabs>
              <w:tab w:val="right" w:leader="dot" w:pos="9016"/>
            </w:tabs>
            <w:rPr>
              <w:rFonts w:ascii="Century Gothic" w:eastAsiaTheme="minorEastAsia" w:hAnsi="Century Gothic"/>
              <w:noProof/>
              <w:sz w:val="28"/>
              <w:szCs w:val="28"/>
              <w:lang w:eastAsia="en-GB"/>
            </w:rPr>
          </w:pPr>
          <w:hyperlink w:anchor="_Toc83068387" w:history="1">
            <w:r w:rsidR="00172C59" w:rsidRPr="00172C59">
              <w:rPr>
                <w:rStyle w:val="Hyperlink"/>
                <w:rFonts w:ascii="Century Gothic" w:hAnsi="Century Gothic"/>
                <w:noProof/>
                <w:sz w:val="28"/>
                <w:szCs w:val="28"/>
              </w:rPr>
              <w:t>Time sensitive activities</w:t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tab/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fldChar w:fldCharType="begin"/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instrText xml:space="preserve"> PAGEREF _Toc83068387 \h </w:instrText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fldChar w:fldCharType="separate"/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t>6</w:t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7BD3F5" w14:textId="2D4DED70" w:rsidR="00172C59" w:rsidRPr="00172C59" w:rsidRDefault="00286C4F">
          <w:pPr>
            <w:pStyle w:val="TOC1"/>
            <w:tabs>
              <w:tab w:val="right" w:leader="dot" w:pos="9016"/>
            </w:tabs>
            <w:rPr>
              <w:rFonts w:ascii="Century Gothic" w:eastAsiaTheme="minorEastAsia" w:hAnsi="Century Gothic"/>
              <w:noProof/>
              <w:sz w:val="28"/>
              <w:szCs w:val="28"/>
              <w:lang w:eastAsia="en-GB"/>
            </w:rPr>
          </w:pPr>
          <w:hyperlink w:anchor="_Toc83068388" w:history="1">
            <w:r w:rsidR="00172C59" w:rsidRPr="00172C59">
              <w:rPr>
                <w:rStyle w:val="Hyperlink"/>
                <w:rFonts w:ascii="Century Gothic" w:hAnsi="Century Gothic"/>
                <w:noProof/>
                <w:sz w:val="28"/>
                <w:szCs w:val="28"/>
              </w:rPr>
              <w:t>New resources</w:t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tab/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fldChar w:fldCharType="begin"/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instrText xml:space="preserve"> PAGEREF _Toc83068388 \h </w:instrText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fldChar w:fldCharType="separate"/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t>7</w:t>
            </w:r>
            <w:r w:rsidR="00172C59" w:rsidRPr="00172C59">
              <w:rPr>
                <w:rFonts w:ascii="Century Gothic" w:hAnsi="Century Gothic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B8F97A" w14:textId="7E7F4926" w:rsidR="00F949F5" w:rsidRPr="00172C59" w:rsidRDefault="00F949F5">
          <w:pPr>
            <w:rPr>
              <w:rFonts w:ascii="Century Gothic" w:hAnsi="Century Gothic"/>
            </w:rPr>
          </w:pPr>
          <w:r w:rsidRPr="00172C59">
            <w:rPr>
              <w:rFonts w:ascii="Century Gothic" w:hAnsi="Century Gothic" w:cs="Open Sans"/>
              <w:sz w:val="24"/>
              <w:szCs w:val="24"/>
            </w:rPr>
            <w:fldChar w:fldCharType="end"/>
          </w:r>
        </w:p>
      </w:sdtContent>
    </w:sdt>
    <w:p w14:paraId="3DEE8A52" w14:textId="77777777" w:rsidR="00F949F5" w:rsidRDefault="00F949F5">
      <w:pPr>
        <w:rPr>
          <w:rFonts w:ascii="Century Gothic" w:hAnsi="Century Gothic"/>
          <w:sz w:val="28"/>
          <w:szCs w:val="28"/>
        </w:rPr>
      </w:pPr>
    </w:p>
    <w:p w14:paraId="2058CE54" w14:textId="0202BBE2" w:rsidR="002C0EE5" w:rsidRDefault="002C0EE5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br w:type="page"/>
      </w:r>
    </w:p>
    <w:p w14:paraId="606372C4" w14:textId="0C69AF56" w:rsidR="002C0EE5" w:rsidRPr="002C0EE5" w:rsidRDefault="002C0EE5" w:rsidP="00F949F5">
      <w:pPr>
        <w:pStyle w:val="Title"/>
        <w:pBdr>
          <w:bottom w:val="single" w:sz="4" w:space="1" w:color="auto"/>
        </w:pBdr>
        <w:rPr>
          <w:b/>
          <w:bCs/>
        </w:rPr>
      </w:pPr>
      <w:bookmarkStart w:id="0" w:name="_Toc83068385"/>
      <w:r w:rsidRPr="002C0EE5">
        <w:rPr>
          <w:b/>
          <w:bCs/>
        </w:rPr>
        <w:lastRenderedPageBreak/>
        <w:t>Dated content</w:t>
      </w:r>
      <w:bookmarkEnd w:id="0"/>
    </w:p>
    <w:p w14:paraId="7C866C0D" w14:textId="4BEC3B36" w:rsidR="00F949F5" w:rsidRDefault="00F949F5"/>
    <w:p w14:paraId="40A876A3" w14:textId="4F9B7B7D" w:rsidR="00F949F5" w:rsidRPr="00207011" w:rsidRDefault="00F949F5">
      <w:pPr>
        <w:rPr>
          <w:rFonts w:ascii="Century Gothic" w:hAnsi="Century Gothic"/>
          <w:sz w:val="24"/>
          <w:szCs w:val="24"/>
        </w:rPr>
      </w:pPr>
      <w:r w:rsidRPr="00207011">
        <w:rPr>
          <w:rFonts w:ascii="Century Gothic" w:hAnsi="Century Gothic"/>
          <w:sz w:val="24"/>
          <w:szCs w:val="24"/>
        </w:rPr>
        <w:t>It is very easy to become complacent when it comes to content that has been created, used effectively and wanting to use again.</w:t>
      </w:r>
    </w:p>
    <w:p w14:paraId="1ADD412E" w14:textId="4B56A619" w:rsidR="00F949F5" w:rsidRPr="00207011" w:rsidRDefault="00F949F5">
      <w:pPr>
        <w:rPr>
          <w:rFonts w:ascii="Century Gothic" w:hAnsi="Century Gothic"/>
          <w:sz w:val="24"/>
          <w:szCs w:val="24"/>
        </w:rPr>
      </w:pPr>
      <w:r w:rsidRPr="00207011">
        <w:rPr>
          <w:rFonts w:ascii="Century Gothic" w:hAnsi="Century Gothic"/>
          <w:sz w:val="24"/>
          <w:szCs w:val="24"/>
        </w:rPr>
        <w:t>However, many teachers make clear reference to current topics, relevant at the time.</w:t>
      </w:r>
    </w:p>
    <w:p w14:paraId="54A762DE" w14:textId="37E5D487" w:rsidR="00F949F5" w:rsidRPr="00207011" w:rsidRDefault="00207011">
      <w:pPr>
        <w:rPr>
          <w:rFonts w:ascii="Century Gothic" w:hAnsi="Century Gothic"/>
          <w:b/>
          <w:bCs/>
          <w:i/>
          <w:iCs/>
          <w:sz w:val="24"/>
          <w:szCs w:val="24"/>
        </w:rPr>
      </w:pPr>
      <w:r w:rsidRPr="00207011">
        <w:rPr>
          <w:rFonts w:ascii="Century Gothic" w:hAnsi="Century Gothic"/>
          <w:b/>
          <w:bCs/>
          <w:i/>
          <w:iCs/>
          <w:sz w:val="24"/>
          <w:szCs w:val="24"/>
        </w:rPr>
        <w:t>E</w:t>
      </w:r>
      <w:r w:rsidR="00F949F5" w:rsidRPr="00207011">
        <w:rPr>
          <w:rFonts w:ascii="Century Gothic" w:hAnsi="Century Gothic"/>
          <w:b/>
          <w:bCs/>
          <w:i/>
          <w:iCs/>
          <w:sz w:val="24"/>
          <w:szCs w:val="24"/>
        </w:rPr>
        <w:t>xample</w:t>
      </w:r>
      <w:r w:rsidRPr="00207011">
        <w:rPr>
          <w:rFonts w:ascii="Century Gothic" w:hAnsi="Century Gothic"/>
          <w:b/>
          <w:bCs/>
          <w:i/>
          <w:iCs/>
          <w:sz w:val="24"/>
          <w:szCs w:val="24"/>
        </w:rPr>
        <w:t>s</w:t>
      </w:r>
    </w:p>
    <w:p w14:paraId="61CACCFB" w14:textId="77777777" w:rsidR="00F949F5" w:rsidRPr="00207011" w:rsidRDefault="00F949F5">
      <w:pPr>
        <w:rPr>
          <w:rFonts w:ascii="Century Gothic" w:hAnsi="Century Gothic"/>
          <w:sz w:val="24"/>
          <w:szCs w:val="24"/>
        </w:rPr>
      </w:pPr>
      <w:r w:rsidRPr="00207011">
        <w:rPr>
          <w:rFonts w:ascii="Century Gothic" w:hAnsi="Century Gothic"/>
          <w:noProof/>
          <w:sz w:val="24"/>
          <w:szCs w:val="24"/>
        </w:rPr>
        <w:drawing>
          <wp:inline distT="0" distB="0" distL="0" distR="0" wp14:anchorId="18D668A1" wp14:editId="3ADC6B92">
            <wp:extent cx="5731510" cy="1023620"/>
            <wp:effectExtent l="152400" t="152400" r="364490" b="36703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236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A5F1C15" w14:textId="2C9FF227" w:rsidR="00207011" w:rsidRPr="00207011" w:rsidRDefault="00207011">
      <w:pPr>
        <w:rPr>
          <w:rFonts w:ascii="Century Gothic" w:hAnsi="Century Gothic"/>
          <w:sz w:val="24"/>
          <w:szCs w:val="24"/>
        </w:rPr>
      </w:pPr>
      <w:r w:rsidRPr="00207011">
        <w:rPr>
          <w:rFonts w:ascii="Century Gothic" w:hAnsi="Century Gothic"/>
          <w:noProof/>
          <w:sz w:val="24"/>
          <w:szCs w:val="24"/>
        </w:rPr>
        <w:drawing>
          <wp:inline distT="0" distB="0" distL="0" distR="0" wp14:anchorId="7B6D6FA4" wp14:editId="6315B9D3">
            <wp:extent cx="3743325" cy="674346"/>
            <wp:effectExtent l="152400" t="152400" r="352425" b="35496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88846" cy="68254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F198F6C" w14:textId="77777777" w:rsidR="00207011" w:rsidRPr="00207011" w:rsidRDefault="00207011">
      <w:pPr>
        <w:rPr>
          <w:rFonts w:ascii="Century Gothic" w:hAnsi="Century Gothic"/>
          <w:sz w:val="24"/>
          <w:szCs w:val="24"/>
        </w:rPr>
      </w:pPr>
    </w:p>
    <w:p w14:paraId="5074E47F" w14:textId="07170D1F" w:rsidR="007F26AE" w:rsidRPr="00207011" w:rsidRDefault="00F949F5">
      <w:pPr>
        <w:rPr>
          <w:rFonts w:ascii="Century Gothic" w:hAnsi="Century Gothic"/>
          <w:sz w:val="24"/>
          <w:szCs w:val="24"/>
        </w:rPr>
      </w:pPr>
      <w:r w:rsidRPr="00207011">
        <w:rPr>
          <w:rFonts w:ascii="Century Gothic" w:hAnsi="Century Gothic"/>
          <w:sz w:val="24"/>
          <w:szCs w:val="24"/>
        </w:rPr>
        <w:t xml:space="preserve">Check the sites you have made and update references that pupils can relate to </w:t>
      </w:r>
      <w:r w:rsidR="007F26AE" w:rsidRPr="00207011">
        <w:rPr>
          <w:rFonts w:ascii="Century Gothic" w:hAnsi="Century Gothic"/>
          <w:sz w:val="24"/>
          <w:szCs w:val="24"/>
        </w:rPr>
        <w:t>and would be able to draw upon personal experiences.</w:t>
      </w:r>
    </w:p>
    <w:p w14:paraId="45C0CF86" w14:textId="77777777" w:rsidR="007F26AE" w:rsidRPr="00207011" w:rsidRDefault="007F26AE">
      <w:pPr>
        <w:rPr>
          <w:rFonts w:ascii="Century Gothic" w:hAnsi="Century Gothic"/>
          <w:sz w:val="24"/>
          <w:szCs w:val="24"/>
        </w:rPr>
      </w:pPr>
    </w:p>
    <w:p w14:paraId="4D782752" w14:textId="2F6EB920" w:rsidR="002C0EE5" w:rsidRPr="00207011" w:rsidRDefault="002C0EE5">
      <w:pPr>
        <w:rPr>
          <w:rFonts w:ascii="Century Gothic" w:hAnsi="Century Gothic"/>
          <w:sz w:val="24"/>
          <w:szCs w:val="24"/>
        </w:rPr>
      </w:pPr>
      <w:r w:rsidRPr="00207011">
        <w:rPr>
          <w:rFonts w:ascii="Century Gothic" w:hAnsi="Century Gothic"/>
          <w:sz w:val="24"/>
          <w:szCs w:val="24"/>
        </w:rPr>
        <w:br w:type="page"/>
      </w:r>
    </w:p>
    <w:p w14:paraId="4F74E9D7" w14:textId="2B3A5E18" w:rsidR="002C0EE5" w:rsidRPr="00172C59" w:rsidRDefault="007F26AE" w:rsidP="007F26AE">
      <w:pPr>
        <w:pStyle w:val="Title"/>
        <w:pBdr>
          <w:bottom w:val="single" w:sz="4" w:space="1" w:color="auto"/>
        </w:pBdr>
        <w:rPr>
          <w:b/>
          <w:bCs/>
        </w:rPr>
      </w:pPr>
      <w:bookmarkStart w:id="1" w:name="_Toc83068386"/>
      <w:proofErr w:type="spellStart"/>
      <w:r w:rsidRPr="00172C59">
        <w:rPr>
          <w:b/>
          <w:bCs/>
        </w:rPr>
        <w:lastRenderedPageBreak/>
        <w:t>Markbook</w:t>
      </w:r>
      <w:bookmarkEnd w:id="1"/>
      <w:proofErr w:type="spellEnd"/>
    </w:p>
    <w:p w14:paraId="79388EBD" w14:textId="77777777" w:rsidR="007F26AE" w:rsidRPr="007F26AE" w:rsidRDefault="007F26AE" w:rsidP="002C0EE5">
      <w:pPr>
        <w:rPr>
          <w:rFonts w:ascii="Century Gothic" w:hAnsi="Century Gothic"/>
          <w:sz w:val="24"/>
          <w:szCs w:val="24"/>
        </w:rPr>
      </w:pPr>
    </w:p>
    <w:p w14:paraId="08452A7A" w14:textId="2D9ADBE2" w:rsidR="002C0EE5" w:rsidRDefault="007F26AE" w:rsidP="002C0EE5">
      <w:pPr>
        <w:rPr>
          <w:rFonts w:ascii="Century Gothic" w:hAnsi="Century Gothic"/>
          <w:sz w:val="24"/>
          <w:szCs w:val="24"/>
        </w:rPr>
      </w:pPr>
      <w:r w:rsidRPr="007F26AE">
        <w:rPr>
          <w:rFonts w:ascii="Century Gothic" w:hAnsi="Century Gothic"/>
          <w:sz w:val="24"/>
          <w:szCs w:val="24"/>
        </w:rPr>
        <w:t xml:space="preserve">Create a new </w:t>
      </w:r>
      <w:proofErr w:type="spellStart"/>
      <w:r w:rsidRPr="007F26AE">
        <w:rPr>
          <w:rFonts w:ascii="Century Gothic" w:hAnsi="Century Gothic"/>
          <w:sz w:val="24"/>
          <w:szCs w:val="24"/>
        </w:rPr>
        <w:t>Markbook</w:t>
      </w:r>
      <w:proofErr w:type="spellEnd"/>
      <w:r w:rsidRPr="007F26AE">
        <w:rPr>
          <w:rFonts w:ascii="Century Gothic" w:hAnsi="Century Gothic"/>
          <w:sz w:val="24"/>
          <w:szCs w:val="24"/>
        </w:rPr>
        <w:t xml:space="preserve"> for your new classes.</w:t>
      </w:r>
    </w:p>
    <w:p w14:paraId="28F22C45" w14:textId="77777777" w:rsidR="007F26AE" w:rsidRPr="007F26AE" w:rsidRDefault="007F26AE" w:rsidP="002C0EE5">
      <w:pPr>
        <w:rPr>
          <w:rFonts w:ascii="Century Gothic" w:hAnsi="Century Gothic"/>
          <w:sz w:val="24"/>
          <w:szCs w:val="24"/>
        </w:rPr>
      </w:pPr>
    </w:p>
    <w:p w14:paraId="518FC83A" w14:textId="489ADBFA" w:rsidR="007F26AE" w:rsidRPr="007F26AE" w:rsidRDefault="007F26AE" w:rsidP="007F26AE">
      <w:pPr>
        <w:pStyle w:val="ListParagraph"/>
        <w:numPr>
          <w:ilvl w:val="0"/>
          <w:numId w:val="2"/>
        </w:numPr>
        <w:rPr>
          <w:rFonts w:ascii="Century Gothic" w:hAnsi="Century Gothic"/>
          <w:b/>
          <w:bCs/>
          <w:sz w:val="24"/>
          <w:szCs w:val="24"/>
        </w:rPr>
      </w:pPr>
      <w:r w:rsidRPr="007F26AE">
        <w:rPr>
          <w:rFonts w:ascii="Century Gothic" w:hAnsi="Century Gothic"/>
          <w:b/>
          <w:bCs/>
          <w:sz w:val="24"/>
          <w:szCs w:val="24"/>
        </w:rPr>
        <w:t xml:space="preserve">Quick Launch -&gt; </w:t>
      </w:r>
      <w:proofErr w:type="spellStart"/>
      <w:r w:rsidRPr="007F26AE">
        <w:rPr>
          <w:rFonts w:ascii="Century Gothic" w:hAnsi="Century Gothic"/>
          <w:b/>
          <w:bCs/>
          <w:sz w:val="24"/>
          <w:szCs w:val="24"/>
        </w:rPr>
        <w:t>Markbook</w:t>
      </w:r>
      <w:proofErr w:type="spellEnd"/>
    </w:p>
    <w:p w14:paraId="5AF0DCDD" w14:textId="6CD92C49" w:rsidR="007F26AE" w:rsidRPr="007F26AE" w:rsidRDefault="007F26AE" w:rsidP="002C0EE5">
      <w:pPr>
        <w:rPr>
          <w:rFonts w:ascii="Century Gothic" w:hAnsi="Century Gothic"/>
          <w:sz w:val="24"/>
          <w:szCs w:val="24"/>
        </w:rPr>
      </w:pPr>
      <w:r w:rsidRPr="007F26AE">
        <w:rPr>
          <w:rFonts w:ascii="Century Gothic" w:hAnsi="Century Gothic"/>
          <w:noProof/>
          <w:sz w:val="24"/>
          <w:szCs w:val="24"/>
        </w:rPr>
        <w:drawing>
          <wp:inline distT="0" distB="0" distL="0" distR="0" wp14:anchorId="7E2E014F" wp14:editId="3ACC325E">
            <wp:extent cx="2484645" cy="3190875"/>
            <wp:effectExtent l="152400" t="152400" r="354330" b="3524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88134" cy="31953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CEC7881" w14:textId="47F12F9E" w:rsidR="007F26AE" w:rsidRPr="007F26AE" w:rsidRDefault="007F26AE" w:rsidP="007F26AE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7F26AE">
        <w:rPr>
          <w:rFonts w:ascii="Century Gothic" w:hAnsi="Century Gothic"/>
          <w:b/>
          <w:bCs/>
          <w:sz w:val="24"/>
          <w:szCs w:val="24"/>
        </w:rPr>
        <w:t xml:space="preserve">New </w:t>
      </w:r>
      <w:proofErr w:type="spellStart"/>
      <w:r w:rsidRPr="007F26AE">
        <w:rPr>
          <w:rFonts w:ascii="Century Gothic" w:hAnsi="Century Gothic"/>
          <w:b/>
          <w:bCs/>
          <w:sz w:val="24"/>
          <w:szCs w:val="24"/>
        </w:rPr>
        <w:t>Markbook</w:t>
      </w:r>
      <w:proofErr w:type="spellEnd"/>
      <w:r w:rsidRPr="007F26AE">
        <w:rPr>
          <w:rFonts w:ascii="Century Gothic" w:hAnsi="Century Gothic"/>
          <w:sz w:val="24"/>
          <w:szCs w:val="24"/>
        </w:rPr>
        <w:br/>
      </w:r>
      <w:r w:rsidRPr="007F26AE">
        <w:rPr>
          <w:rFonts w:ascii="Century Gothic" w:hAnsi="Century Gothic"/>
          <w:noProof/>
          <w:sz w:val="24"/>
          <w:szCs w:val="24"/>
        </w:rPr>
        <w:drawing>
          <wp:inline distT="0" distB="0" distL="0" distR="0" wp14:anchorId="49F061C2" wp14:editId="46BE95F4">
            <wp:extent cx="2495898" cy="933580"/>
            <wp:effectExtent l="152400" t="152400" r="361950" b="3619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898" cy="9335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7F26AE">
        <w:rPr>
          <w:rFonts w:ascii="Century Gothic" w:hAnsi="Century Gothic"/>
          <w:sz w:val="24"/>
          <w:szCs w:val="24"/>
        </w:rPr>
        <w:br/>
      </w:r>
    </w:p>
    <w:p w14:paraId="52882970" w14:textId="2CAFF052" w:rsidR="007F26AE" w:rsidRDefault="007F26AE" w:rsidP="007F26AE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7F26AE">
        <w:rPr>
          <w:rFonts w:ascii="Century Gothic" w:hAnsi="Century Gothic"/>
          <w:sz w:val="24"/>
          <w:szCs w:val="24"/>
        </w:rPr>
        <w:lastRenderedPageBreak/>
        <w:t>Fill your class details</w:t>
      </w:r>
      <w:r w:rsidRPr="007F26AE">
        <w:rPr>
          <w:rFonts w:ascii="Century Gothic" w:hAnsi="Century Gothic"/>
          <w:sz w:val="24"/>
          <w:szCs w:val="24"/>
        </w:rPr>
        <w:br/>
      </w:r>
      <w:r>
        <w:rPr>
          <w:rFonts w:ascii="Century Gothic" w:hAnsi="Century Gothic"/>
          <w:noProof/>
          <w:sz w:val="24"/>
          <w:szCs w:val="24"/>
        </w:rPr>
        <w:drawing>
          <wp:inline distT="0" distB="0" distL="0" distR="0" wp14:anchorId="75FED822" wp14:editId="446F7379">
            <wp:extent cx="3724275" cy="2701925"/>
            <wp:effectExtent l="0" t="0" r="9525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9692" cy="270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7011">
        <w:rPr>
          <w:rFonts w:ascii="Century Gothic" w:hAnsi="Century Gothic"/>
          <w:sz w:val="24"/>
          <w:szCs w:val="24"/>
        </w:rPr>
        <w:br/>
      </w:r>
      <w:r w:rsidR="00207011">
        <w:rPr>
          <w:rFonts w:ascii="Century Gothic" w:hAnsi="Century Gothic"/>
          <w:sz w:val="24"/>
          <w:szCs w:val="24"/>
        </w:rPr>
        <w:br/>
      </w:r>
    </w:p>
    <w:p w14:paraId="7B2D95EB" w14:textId="3A4F1928" w:rsidR="00207011" w:rsidRDefault="00207011" w:rsidP="007F26AE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Set the Target Grade</w:t>
      </w:r>
      <w:r>
        <w:rPr>
          <w:rFonts w:ascii="Century Gothic" w:hAnsi="Century Gothic"/>
          <w:sz w:val="24"/>
          <w:szCs w:val="24"/>
        </w:rPr>
        <w:br/>
      </w:r>
      <w:r w:rsidRPr="00207011">
        <w:rPr>
          <w:noProof/>
        </w:rPr>
        <w:drawing>
          <wp:inline distT="0" distB="0" distL="0" distR="0" wp14:anchorId="0784EC66" wp14:editId="1D6D7D00">
            <wp:extent cx="2047875" cy="3310475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50251" cy="3314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4"/>
          <w:szCs w:val="24"/>
        </w:rPr>
        <w:br/>
      </w:r>
    </w:p>
    <w:p w14:paraId="1E8BB983" w14:textId="77777777" w:rsidR="00207011" w:rsidRDefault="00207011" w:rsidP="00207011">
      <w:pPr>
        <w:pStyle w:val="ListParagraph"/>
        <w:ind w:left="360"/>
        <w:rPr>
          <w:rFonts w:ascii="Century Gothic" w:hAnsi="Century Gothic"/>
          <w:sz w:val="24"/>
          <w:szCs w:val="24"/>
        </w:rPr>
      </w:pPr>
    </w:p>
    <w:p w14:paraId="59F7C0FD" w14:textId="4273F9B0" w:rsidR="00207011" w:rsidRDefault="00207011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br w:type="page"/>
      </w:r>
    </w:p>
    <w:p w14:paraId="5F8445CA" w14:textId="6BC3BCFA" w:rsidR="00207011" w:rsidRPr="00172C59" w:rsidRDefault="00207011" w:rsidP="00207011">
      <w:pPr>
        <w:pStyle w:val="Title"/>
        <w:pBdr>
          <w:bottom w:val="single" w:sz="4" w:space="1" w:color="auto"/>
        </w:pBdr>
        <w:rPr>
          <w:b/>
          <w:bCs/>
        </w:rPr>
      </w:pPr>
      <w:bookmarkStart w:id="2" w:name="_Toc83068387"/>
      <w:r w:rsidRPr="00172C59">
        <w:rPr>
          <w:b/>
          <w:bCs/>
        </w:rPr>
        <w:lastRenderedPageBreak/>
        <w:t xml:space="preserve">Time sensitive </w:t>
      </w:r>
      <w:r w:rsidR="00EF1C75" w:rsidRPr="00172C59">
        <w:rPr>
          <w:b/>
          <w:bCs/>
        </w:rPr>
        <w:t>activities</w:t>
      </w:r>
      <w:bookmarkEnd w:id="2"/>
      <w:r w:rsidRPr="00172C59">
        <w:rPr>
          <w:b/>
          <w:bCs/>
        </w:rPr>
        <w:t xml:space="preserve"> </w:t>
      </w:r>
    </w:p>
    <w:p w14:paraId="763EBA76" w14:textId="7FE8EB3F" w:rsidR="00207011" w:rsidRDefault="00207011" w:rsidP="00207011">
      <w:pPr>
        <w:rPr>
          <w:rFonts w:ascii="Century Gothic" w:hAnsi="Century Gothic"/>
          <w:sz w:val="24"/>
          <w:szCs w:val="24"/>
        </w:rPr>
      </w:pPr>
    </w:p>
    <w:p w14:paraId="2595CB98" w14:textId="1D5B46EE" w:rsidR="00207011" w:rsidRDefault="00207011" w:rsidP="00207011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When setting up specific Frog widgets some will be time sensitive.</w:t>
      </w:r>
    </w:p>
    <w:p w14:paraId="51BCE004" w14:textId="08A20938" w:rsidR="00207011" w:rsidRDefault="00EF1C75" w:rsidP="00207011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Example of a timeline with details from last year.</w:t>
      </w:r>
    </w:p>
    <w:p w14:paraId="03507AAC" w14:textId="4C7804AB" w:rsidR="00EF1C75" w:rsidRDefault="00EF1C75" w:rsidP="00207011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drawing>
          <wp:inline distT="0" distB="0" distL="0" distR="0" wp14:anchorId="3C8922C7" wp14:editId="0404F001">
            <wp:extent cx="4477407" cy="314747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2264" cy="3150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5E395" w14:textId="797D4048" w:rsidR="00EF1C75" w:rsidRDefault="00EF1C75" w:rsidP="00D56571">
      <w:pPr>
        <w:rPr>
          <w:rFonts w:ascii="Century Gothic" w:hAnsi="Century Gothic"/>
          <w:sz w:val="24"/>
          <w:szCs w:val="24"/>
        </w:rPr>
      </w:pPr>
    </w:p>
    <w:p w14:paraId="7F2BACF4" w14:textId="5BFE213D" w:rsidR="00EF1C75" w:rsidRPr="00D56571" w:rsidRDefault="00EF1C75" w:rsidP="00D56571">
      <w:pPr>
        <w:pStyle w:val="ListParagraph"/>
        <w:numPr>
          <w:ilvl w:val="0"/>
          <w:numId w:val="4"/>
        </w:numPr>
        <w:spacing w:line="480" w:lineRule="auto"/>
        <w:rPr>
          <w:rFonts w:ascii="Century Gothic" w:hAnsi="Century Gothic"/>
          <w:sz w:val="24"/>
          <w:szCs w:val="24"/>
        </w:rPr>
      </w:pPr>
      <w:r w:rsidRPr="00D56571">
        <w:rPr>
          <w:rFonts w:ascii="Century Gothic" w:hAnsi="Century Gothic"/>
          <w:sz w:val="24"/>
          <w:szCs w:val="24"/>
        </w:rPr>
        <w:t xml:space="preserve">Duplicate the page/ site </w:t>
      </w:r>
    </w:p>
    <w:p w14:paraId="411B80A6" w14:textId="7C5AFC0B" w:rsidR="00EF1C75" w:rsidRPr="00D56571" w:rsidRDefault="00EF1C75" w:rsidP="00D56571">
      <w:pPr>
        <w:pStyle w:val="ListParagraph"/>
        <w:numPr>
          <w:ilvl w:val="1"/>
          <w:numId w:val="5"/>
        </w:numPr>
        <w:spacing w:line="480" w:lineRule="auto"/>
        <w:rPr>
          <w:rFonts w:ascii="Century Gothic" w:hAnsi="Century Gothic"/>
          <w:sz w:val="24"/>
          <w:szCs w:val="24"/>
        </w:rPr>
      </w:pPr>
      <w:r w:rsidRPr="00D56571">
        <w:rPr>
          <w:rFonts w:ascii="Century Gothic" w:hAnsi="Century Gothic"/>
          <w:sz w:val="24"/>
          <w:szCs w:val="24"/>
        </w:rPr>
        <w:t>This is for purpose of archiving</w:t>
      </w:r>
    </w:p>
    <w:p w14:paraId="3F4E0F61" w14:textId="5E868F44" w:rsidR="00EF1C75" w:rsidRPr="00D56571" w:rsidRDefault="00EF1C75" w:rsidP="00D56571">
      <w:pPr>
        <w:pStyle w:val="ListParagraph"/>
        <w:numPr>
          <w:ilvl w:val="1"/>
          <w:numId w:val="5"/>
        </w:numPr>
        <w:spacing w:line="480" w:lineRule="auto"/>
        <w:rPr>
          <w:rFonts w:ascii="Century Gothic" w:hAnsi="Century Gothic"/>
          <w:sz w:val="24"/>
          <w:szCs w:val="24"/>
        </w:rPr>
      </w:pPr>
      <w:r w:rsidRPr="00D56571">
        <w:rPr>
          <w:rFonts w:ascii="Century Gothic" w:hAnsi="Century Gothic"/>
          <w:sz w:val="24"/>
          <w:szCs w:val="24"/>
        </w:rPr>
        <w:t>Or use as examples from previous years</w:t>
      </w:r>
    </w:p>
    <w:p w14:paraId="2BA7C36B" w14:textId="16C3E4AC" w:rsidR="00EF1C75" w:rsidRPr="00D56571" w:rsidRDefault="00EF1C75" w:rsidP="00D56571">
      <w:pPr>
        <w:pStyle w:val="ListParagraph"/>
        <w:numPr>
          <w:ilvl w:val="0"/>
          <w:numId w:val="4"/>
        </w:numPr>
        <w:spacing w:line="480" w:lineRule="auto"/>
        <w:rPr>
          <w:rFonts w:ascii="Century Gothic" w:hAnsi="Century Gothic"/>
          <w:sz w:val="24"/>
          <w:szCs w:val="24"/>
        </w:rPr>
      </w:pPr>
      <w:r w:rsidRPr="00D56571">
        <w:rPr>
          <w:rFonts w:ascii="Century Gothic" w:hAnsi="Century Gothic"/>
          <w:sz w:val="24"/>
          <w:szCs w:val="24"/>
        </w:rPr>
        <w:t>Remove the timeline from the new site</w:t>
      </w:r>
    </w:p>
    <w:p w14:paraId="74284D22" w14:textId="1E6A35DD" w:rsidR="00EF1C75" w:rsidRPr="00D56571" w:rsidRDefault="00EF1C75" w:rsidP="00D56571">
      <w:pPr>
        <w:pStyle w:val="ListParagraph"/>
        <w:numPr>
          <w:ilvl w:val="0"/>
          <w:numId w:val="4"/>
        </w:numPr>
        <w:spacing w:line="480" w:lineRule="auto"/>
        <w:rPr>
          <w:rFonts w:ascii="Century Gothic" w:hAnsi="Century Gothic"/>
          <w:sz w:val="24"/>
          <w:szCs w:val="24"/>
        </w:rPr>
      </w:pPr>
      <w:r w:rsidRPr="00D56571">
        <w:rPr>
          <w:rFonts w:ascii="Century Gothic" w:hAnsi="Century Gothic"/>
          <w:sz w:val="24"/>
          <w:szCs w:val="24"/>
        </w:rPr>
        <w:t>Add a new Timeline Widget</w:t>
      </w:r>
    </w:p>
    <w:p w14:paraId="6BA12185" w14:textId="34C72B72" w:rsidR="00D56571" w:rsidRDefault="00D56571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br w:type="page"/>
      </w:r>
    </w:p>
    <w:p w14:paraId="73292C78" w14:textId="77777777" w:rsidR="00D56571" w:rsidRPr="00D56571" w:rsidRDefault="00D56571" w:rsidP="00D56571">
      <w:pPr>
        <w:pStyle w:val="Title"/>
        <w:pBdr>
          <w:bottom w:val="single" w:sz="4" w:space="1" w:color="auto"/>
        </w:pBdr>
        <w:rPr>
          <w:b/>
          <w:bCs/>
        </w:rPr>
      </w:pPr>
      <w:bookmarkStart w:id="3" w:name="_Toc83068388"/>
      <w:r w:rsidRPr="00D56571">
        <w:rPr>
          <w:b/>
          <w:bCs/>
        </w:rPr>
        <w:lastRenderedPageBreak/>
        <w:t>New resources</w:t>
      </w:r>
      <w:bookmarkEnd w:id="3"/>
    </w:p>
    <w:p w14:paraId="78044390" w14:textId="77777777" w:rsidR="00D56571" w:rsidRDefault="00D56571" w:rsidP="00EF1C75">
      <w:pPr>
        <w:rPr>
          <w:rFonts w:ascii="Century Gothic" w:hAnsi="Century Gothic"/>
          <w:sz w:val="24"/>
          <w:szCs w:val="24"/>
        </w:rPr>
      </w:pPr>
    </w:p>
    <w:p w14:paraId="57DA778C" w14:textId="666E7245" w:rsidR="00EF1C75" w:rsidRDefault="00D56571" w:rsidP="00EF1C7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Explore the range of widgets which could be used to aid your teaching and enhance the learning experience for the students.</w:t>
      </w:r>
    </w:p>
    <w:p w14:paraId="02370AB4" w14:textId="591D21A8" w:rsidR="00D56571" w:rsidRDefault="00D56571" w:rsidP="00EF1C7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Setting pupil Quiz</w:t>
      </w:r>
      <w:r w:rsidR="00286C4F">
        <w:rPr>
          <w:rFonts w:ascii="Century Gothic" w:hAnsi="Century Gothic"/>
          <w:sz w:val="24"/>
          <w:szCs w:val="24"/>
        </w:rPr>
        <w:t>z</w:t>
      </w:r>
      <w:r>
        <w:rPr>
          <w:rFonts w:ascii="Century Gothic" w:hAnsi="Century Gothic"/>
          <w:sz w:val="24"/>
          <w:szCs w:val="24"/>
        </w:rPr>
        <w:t xml:space="preserve">es and Text Activities are common and effective tools when teaching. </w:t>
      </w:r>
    </w:p>
    <w:p w14:paraId="26FF8A3F" w14:textId="59248705" w:rsidR="00D56571" w:rsidRDefault="00D56571" w:rsidP="00EF1C7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Try some of the following uses of Frog widgets;</w:t>
      </w:r>
    </w:p>
    <w:tbl>
      <w:tblPr>
        <w:tblStyle w:val="TableGrid"/>
        <w:tblW w:w="5321" w:type="pct"/>
        <w:tblLook w:val="04A0" w:firstRow="1" w:lastRow="0" w:firstColumn="1" w:lastColumn="0" w:noHBand="0" w:noVBand="1"/>
      </w:tblPr>
      <w:tblGrid>
        <w:gridCol w:w="1499"/>
        <w:gridCol w:w="1656"/>
        <w:gridCol w:w="6440"/>
      </w:tblGrid>
      <w:tr w:rsidR="00F27CBB" w14:paraId="220EEE9A" w14:textId="77777777" w:rsidTr="00F27CBB">
        <w:trPr>
          <w:trHeight w:val="733"/>
        </w:trPr>
        <w:tc>
          <w:tcPr>
            <w:tcW w:w="781" w:type="pct"/>
            <w:vAlign w:val="center"/>
          </w:tcPr>
          <w:p w14:paraId="044DA691" w14:textId="39AD2CB5" w:rsidR="00F27CBB" w:rsidRDefault="00F27CBB" w:rsidP="00F27CB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398E0EA" wp14:editId="73AB5D97">
                  <wp:extent cx="520259" cy="504386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l="10898" t="6572" r="9868" b="33873"/>
                          <a:stretch/>
                        </pic:blipFill>
                        <pic:spPr bwMode="auto">
                          <a:xfrm>
                            <a:off x="0" y="0"/>
                            <a:ext cx="520744" cy="5048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" w:type="pct"/>
            <w:vAlign w:val="center"/>
          </w:tcPr>
          <w:p w14:paraId="651A3B6F" w14:textId="36A2529A" w:rsidR="00F27CBB" w:rsidRPr="00F27CBB" w:rsidRDefault="00F27CBB" w:rsidP="00F27CBB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F27CBB">
              <w:rPr>
                <w:rFonts w:ascii="Century Gothic" w:hAnsi="Century Gothic"/>
                <w:b/>
                <w:bCs/>
                <w:sz w:val="24"/>
                <w:szCs w:val="24"/>
              </w:rPr>
              <w:t>Wall</w:t>
            </w:r>
          </w:p>
        </w:tc>
        <w:tc>
          <w:tcPr>
            <w:tcW w:w="3356" w:type="pct"/>
            <w:vAlign w:val="center"/>
          </w:tcPr>
          <w:p w14:paraId="31FBC059" w14:textId="63984EF7" w:rsidR="00F27CBB" w:rsidRDefault="00F27CBB" w:rsidP="00F27CB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Pupils can add peer reviews of class projects</w:t>
            </w:r>
          </w:p>
        </w:tc>
      </w:tr>
      <w:tr w:rsidR="00F27CBB" w14:paraId="6B1BB833" w14:textId="77777777" w:rsidTr="00F27CBB">
        <w:trPr>
          <w:trHeight w:val="898"/>
        </w:trPr>
        <w:tc>
          <w:tcPr>
            <w:tcW w:w="781" w:type="pct"/>
            <w:vAlign w:val="center"/>
          </w:tcPr>
          <w:p w14:paraId="31E43C60" w14:textId="66E3E387" w:rsidR="00F27CBB" w:rsidRDefault="00F27CBB" w:rsidP="00F27CB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F9C9180" wp14:editId="1EACC00D">
                  <wp:extent cx="520309" cy="508387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/>
                          <a:srcRect l="7180" t="6466" r="7392" b="29938"/>
                          <a:stretch/>
                        </pic:blipFill>
                        <pic:spPr bwMode="auto">
                          <a:xfrm>
                            <a:off x="0" y="0"/>
                            <a:ext cx="520771" cy="508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" w:type="pct"/>
            <w:vAlign w:val="center"/>
          </w:tcPr>
          <w:p w14:paraId="1E494307" w14:textId="5A237095" w:rsidR="00F27CBB" w:rsidRPr="00F27CBB" w:rsidRDefault="00F27CBB" w:rsidP="00F27CBB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F27CBB">
              <w:rPr>
                <w:rFonts w:ascii="Century Gothic" w:hAnsi="Century Gothic"/>
                <w:b/>
                <w:bCs/>
                <w:sz w:val="24"/>
                <w:szCs w:val="24"/>
              </w:rPr>
              <w:t>Poll</w:t>
            </w:r>
          </w:p>
        </w:tc>
        <w:tc>
          <w:tcPr>
            <w:tcW w:w="3356" w:type="pct"/>
            <w:vAlign w:val="center"/>
          </w:tcPr>
          <w:p w14:paraId="1BECEBB8" w14:textId="3A670C22" w:rsidR="00F27CBB" w:rsidRDefault="00F27CBB" w:rsidP="00F27CB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To use for Assessment for Learning to gauge current understanding during an activity</w:t>
            </w:r>
          </w:p>
        </w:tc>
      </w:tr>
      <w:tr w:rsidR="00F27CBB" w14:paraId="609A390A" w14:textId="77777777" w:rsidTr="00F27CBB">
        <w:trPr>
          <w:trHeight w:val="733"/>
        </w:trPr>
        <w:tc>
          <w:tcPr>
            <w:tcW w:w="781" w:type="pct"/>
            <w:vAlign w:val="center"/>
          </w:tcPr>
          <w:p w14:paraId="21766BDF" w14:textId="76C8AD15" w:rsidR="00F27CBB" w:rsidRDefault="00F27CBB" w:rsidP="00F27CB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BA5073A" wp14:editId="700B0995">
                  <wp:extent cx="532710" cy="528734"/>
                  <wp:effectExtent l="0" t="0" r="1270" b="508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/>
                          <a:srcRect l="5059" t="4319" r="10198" b="31873"/>
                          <a:stretch/>
                        </pic:blipFill>
                        <pic:spPr bwMode="auto">
                          <a:xfrm>
                            <a:off x="0" y="0"/>
                            <a:ext cx="532735" cy="5287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" w:type="pct"/>
            <w:vAlign w:val="center"/>
          </w:tcPr>
          <w:p w14:paraId="58B07CA3" w14:textId="04666F8B" w:rsidR="00F27CBB" w:rsidRPr="00F27CBB" w:rsidRDefault="00F27CBB" w:rsidP="00F27CBB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F27CBB">
              <w:rPr>
                <w:rFonts w:ascii="Century Gothic" w:hAnsi="Century Gothic"/>
                <w:b/>
                <w:bCs/>
                <w:sz w:val="24"/>
                <w:szCs w:val="24"/>
              </w:rPr>
              <w:t>Hotspot</w:t>
            </w:r>
          </w:p>
        </w:tc>
        <w:tc>
          <w:tcPr>
            <w:tcW w:w="3356" w:type="pct"/>
            <w:vAlign w:val="center"/>
          </w:tcPr>
          <w:p w14:paraId="571520DA" w14:textId="7B9D32BD" w:rsidR="00F27CBB" w:rsidRDefault="00F27CBB" w:rsidP="00F27CB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To identify key elements in an image or diagram</w:t>
            </w:r>
          </w:p>
        </w:tc>
      </w:tr>
      <w:tr w:rsidR="00F27CBB" w14:paraId="0921A2EB" w14:textId="77777777" w:rsidTr="00F27CBB">
        <w:trPr>
          <w:trHeight w:val="355"/>
        </w:trPr>
        <w:tc>
          <w:tcPr>
            <w:tcW w:w="781" w:type="pct"/>
            <w:vAlign w:val="center"/>
          </w:tcPr>
          <w:p w14:paraId="178B196A" w14:textId="1D6A95BA" w:rsidR="00F27CBB" w:rsidRDefault="00F27CBB" w:rsidP="00F27CB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CFEBC5E" wp14:editId="4ED33229">
                  <wp:extent cx="514040" cy="520756"/>
                  <wp:effectExtent l="0" t="0" r="63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/>
                          <a:srcRect l="16885" t="6957" r="22472" b="32290"/>
                          <a:stretch/>
                        </pic:blipFill>
                        <pic:spPr bwMode="auto">
                          <a:xfrm>
                            <a:off x="0" y="0"/>
                            <a:ext cx="514089" cy="5208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" w:type="pct"/>
            <w:vAlign w:val="center"/>
          </w:tcPr>
          <w:p w14:paraId="73A581B8" w14:textId="447DDFEE" w:rsidR="00F27CBB" w:rsidRPr="00F27CBB" w:rsidRDefault="00F27CBB" w:rsidP="00F27CBB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F27CBB">
              <w:rPr>
                <w:rFonts w:ascii="Century Gothic" w:hAnsi="Century Gothic"/>
                <w:b/>
                <w:bCs/>
                <w:sz w:val="24"/>
                <w:szCs w:val="24"/>
              </w:rPr>
              <w:t>Random Name</w:t>
            </w:r>
          </w:p>
        </w:tc>
        <w:tc>
          <w:tcPr>
            <w:tcW w:w="3356" w:type="pct"/>
            <w:vAlign w:val="center"/>
          </w:tcPr>
          <w:p w14:paraId="4E5AB6BF" w14:textId="05AA5C59" w:rsidR="00F27CBB" w:rsidRDefault="00F27CBB" w:rsidP="00F27CB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Saves picking on the same hands each time</w:t>
            </w:r>
          </w:p>
        </w:tc>
      </w:tr>
      <w:tr w:rsidR="00F27CBB" w14:paraId="21495F5E" w14:textId="77777777" w:rsidTr="00F27CBB">
        <w:trPr>
          <w:trHeight w:val="355"/>
        </w:trPr>
        <w:tc>
          <w:tcPr>
            <w:tcW w:w="781" w:type="pct"/>
            <w:vAlign w:val="center"/>
          </w:tcPr>
          <w:p w14:paraId="6A73C991" w14:textId="69C2B32B" w:rsidR="00F27CBB" w:rsidRDefault="00F27CBB" w:rsidP="00F27CB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D6058D4" wp14:editId="3A839B48">
                  <wp:extent cx="533014" cy="539557"/>
                  <wp:effectExtent l="0" t="0" r="63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l="6057" t="4221" r="12742" b="38489"/>
                          <a:stretch/>
                        </pic:blipFill>
                        <pic:spPr bwMode="auto">
                          <a:xfrm>
                            <a:off x="0" y="0"/>
                            <a:ext cx="533673" cy="5402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" w:type="pct"/>
            <w:vAlign w:val="center"/>
          </w:tcPr>
          <w:p w14:paraId="38E4A418" w14:textId="40058A77" w:rsidR="00F27CBB" w:rsidRPr="00F27CBB" w:rsidRDefault="00F27CBB" w:rsidP="00F27CBB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F27CBB">
              <w:rPr>
                <w:rFonts w:ascii="Century Gothic" w:hAnsi="Century Gothic"/>
                <w:b/>
                <w:bCs/>
                <w:sz w:val="24"/>
                <w:szCs w:val="24"/>
              </w:rPr>
              <w:t>Image Carousel</w:t>
            </w:r>
          </w:p>
        </w:tc>
        <w:tc>
          <w:tcPr>
            <w:tcW w:w="3356" w:type="pct"/>
            <w:vAlign w:val="center"/>
          </w:tcPr>
          <w:p w14:paraId="7708A25A" w14:textId="2F6E634F" w:rsidR="00F27CBB" w:rsidRDefault="00F27CBB" w:rsidP="00F27CB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Alternative to using PowerPoint slide.</w:t>
            </w:r>
          </w:p>
        </w:tc>
      </w:tr>
    </w:tbl>
    <w:p w14:paraId="7C8F8696" w14:textId="77777777" w:rsidR="00D56571" w:rsidRPr="00EF1C75" w:rsidRDefault="00D56571" w:rsidP="00EF1C75">
      <w:pPr>
        <w:rPr>
          <w:rFonts w:ascii="Century Gothic" w:hAnsi="Century Gothic"/>
          <w:sz w:val="24"/>
          <w:szCs w:val="24"/>
        </w:rPr>
      </w:pPr>
    </w:p>
    <w:sectPr w:rsidR="00D56571" w:rsidRPr="00EF1C75" w:rsidSect="00F968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37054"/>
    <w:multiLevelType w:val="hybridMultilevel"/>
    <w:tmpl w:val="4CA24E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663A1"/>
    <w:multiLevelType w:val="hybridMultilevel"/>
    <w:tmpl w:val="C0BA39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D78AD"/>
    <w:multiLevelType w:val="hybridMultilevel"/>
    <w:tmpl w:val="C512014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36572"/>
    <w:multiLevelType w:val="hybridMultilevel"/>
    <w:tmpl w:val="04DA580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B426484"/>
    <w:multiLevelType w:val="hybridMultilevel"/>
    <w:tmpl w:val="C374EE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824294">
    <w:abstractNumId w:val="4"/>
  </w:num>
  <w:num w:numId="2" w16cid:durableId="2634762">
    <w:abstractNumId w:val="3"/>
  </w:num>
  <w:num w:numId="3" w16cid:durableId="1658924277">
    <w:abstractNumId w:val="0"/>
  </w:num>
  <w:num w:numId="4" w16cid:durableId="1204051">
    <w:abstractNumId w:val="1"/>
  </w:num>
  <w:num w:numId="5" w16cid:durableId="3015396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EE5"/>
    <w:rsid w:val="00172C59"/>
    <w:rsid w:val="00207011"/>
    <w:rsid w:val="00286C4F"/>
    <w:rsid w:val="002C0EE5"/>
    <w:rsid w:val="007F2555"/>
    <w:rsid w:val="007F26AE"/>
    <w:rsid w:val="00D16278"/>
    <w:rsid w:val="00D56571"/>
    <w:rsid w:val="00DD0F03"/>
    <w:rsid w:val="00EF1C75"/>
    <w:rsid w:val="00F27CBB"/>
    <w:rsid w:val="00F949F5"/>
    <w:rsid w:val="00F9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A9FBE"/>
  <w15:chartTrackingRefBased/>
  <w15:docId w15:val="{BB27C659-F663-46E7-9152-0C407C945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49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C0E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0E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DD0F0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949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949F5"/>
    <w:pPr>
      <w:outlineLvl w:val="9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F949F5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F949F5"/>
    <w:pPr>
      <w:spacing w:after="100"/>
    </w:pPr>
  </w:style>
  <w:style w:type="table" w:styleId="TableGrid">
    <w:name w:val="Table Grid"/>
    <w:basedOn w:val="TableNormal"/>
    <w:uiPriority w:val="39"/>
    <w:rsid w:val="00D56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tmp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tmp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tmp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tmp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BF3AB-6DA9-4888-88A9-1DF8D90C5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7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G Gash</dc:creator>
  <cp:keywords/>
  <dc:description/>
  <cp:lastModifiedBy>Graham Quince</cp:lastModifiedBy>
  <cp:revision>2</cp:revision>
  <dcterms:created xsi:type="dcterms:W3CDTF">2021-09-20T19:42:00Z</dcterms:created>
  <dcterms:modified xsi:type="dcterms:W3CDTF">2022-05-13T12:13:00Z</dcterms:modified>
</cp:coreProperties>
</file>